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0" w:rsidRDefault="00F63300" w:rsidP="005B7409">
      <w:pPr>
        <w:rPr>
          <w:rFonts w:ascii="黑体" w:eastAsia="黑体" w:hAnsi="黑体"/>
          <w:sz w:val="44"/>
          <w:szCs w:val="44"/>
        </w:rPr>
      </w:pPr>
    </w:p>
    <w:p w:rsidR="00DB7717" w:rsidRDefault="00DB7717" w:rsidP="009B09E3">
      <w:pPr>
        <w:rPr>
          <w:rFonts w:ascii="黑体" w:eastAsia="黑体" w:hAnsi="黑体"/>
          <w:sz w:val="44"/>
          <w:szCs w:val="44"/>
        </w:rPr>
      </w:pPr>
    </w:p>
    <w:p w:rsidR="005B7409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5B7409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5B7409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2F0601" w:rsidRDefault="00C02CE6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豫计协字</w:t>
      </w:r>
      <w:r w:rsidR="002F0601" w:rsidRPr="00C02CE6">
        <w:rPr>
          <w:rFonts w:ascii="仿宋_GB2312" w:eastAsia="仿宋_GB2312" w:hAnsi="仿宋" w:hint="eastAsia"/>
          <w:sz w:val="32"/>
          <w:szCs w:val="32"/>
        </w:rPr>
        <w:t>[201</w:t>
      </w:r>
      <w:r w:rsidR="00012704">
        <w:rPr>
          <w:rFonts w:ascii="仿宋_GB2312" w:eastAsia="仿宋_GB2312" w:hAnsi="仿宋" w:hint="eastAsia"/>
          <w:sz w:val="32"/>
          <w:szCs w:val="32"/>
        </w:rPr>
        <w:t>9</w:t>
      </w:r>
      <w:r w:rsidR="002F0601" w:rsidRPr="00C02CE6">
        <w:rPr>
          <w:rFonts w:ascii="仿宋_GB2312" w:eastAsia="仿宋_GB2312" w:hAnsi="仿宋" w:hint="eastAsia"/>
          <w:sz w:val="32"/>
          <w:szCs w:val="32"/>
        </w:rPr>
        <w:t>]</w:t>
      </w:r>
      <w:r w:rsidR="00F95523">
        <w:rPr>
          <w:rFonts w:ascii="仿宋_GB2312" w:eastAsia="仿宋_GB2312" w:hAnsi="仿宋" w:hint="eastAsia"/>
          <w:sz w:val="32"/>
          <w:szCs w:val="32"/>
        </w:rPr>
        <w:t>30</w:t>
      </w:r>
      <w:r w:rsidRPr="00C02CE6">
        <w:rPr>
          <w:rFonts w:ascii="仿宋_GB2312" w:eastAsia="仿宋_GB2312" w:hAnsi="仿宋" w:hint="eastAsia"/>
          <w:sz w:val="32"/>
          <w:szCs w:val="32"/>
        </w:rPr>
        <w:t>号</w:t>
      </w:r>
    </w:p>
    <w:p w:rsidR="005B7409" w:rsidRPr="009B09E3" w:rsidRDefault="005B7409" w:rsidP="009B09E3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B9490A" w:rsidRPr="00972D13" w:rsidRDefault="00B9490A" w:rsidP="009C34F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72D13">
        <w:rPr>
          <w:rFonts w:ascii="方正小标宋简体" w:eastAsia="方正小标宋简体" w:hAnsi="黑体" w:hint="eastAsia"/>
          <w:sz w:val="44"/>
          <w:szCs w:val="44"/>
        </w:rPr>
        <w:t>关</w:t>
      </w:r>
      <w:r w:rsidR="009C34F3" w:rsidRPr="00972D13">
        <w:rPr>
          <w:rFonts w:ascii="方正小标宋简体" w:eastAsia="方正小标宋简体" w:hAnsi="黑体" w:hint="eastAsia"/>
          <w:sz w:val="44"/>
          <w:szCs w:val="44"/>
        </w:rPr>
        <w:t>于举办</w:t>
      </w:r>
      <w:r w:rsidR="00455E8A" w:rsidRPr="00972D13">
        <w:rPr>
          <w:rFonts w:ascii="方正小标宋简体" w:eastAsia="方正小标宋简体" w:hAnsi="黑体" w:hint="eastAsia"/>
          <w:sz w:val="44"/>
          <w:szCs w:val="44"/>
        </w:rPr>
        <w:t>新版资质认定评审标准</w:t>
      </w:r>
      <w:r w:rsidR="00351409" w:rsidRPr="00972D13">
        <w:rPr>
          <w:rFonts w:ascii="方正小标宋简体" w:eastAsia="方正小标宋简体" w:hAnsi="黑体" w:hint="eastAsia"/>
          <w:sz w:val="44"/>
          <w:szCs w:val="44"/>
        </w:rPr>
        <w:t>RB/T 214-2017</w:t>
      </w:r>
      <w:r w:rsidR="00351409" w:rsidRPr="00972D13">
        <w:rPr>
          <w:rFonts w:ascii="仿宋_GB2312" w:eastAsia="仿宋_GB2312" w:hAnsi="仿宋" w:hint="eastAsia"/>
          <w:sz w:val="32"/>
          <w:szCs w:val="32"/>
        </w:rPr>
        <w:t>《</w:t>
      </w:r>
      <w:hyperlink r:id="rId8" w:history="1">
        <w:r w:rsidR="007D33F2" w:rsidRPr="00972D13">
          <w:rPr>
            <w:rFonts w:ascii="方正小标宋简体" w:eastAsia="方正小标宋简体" w:hAnsi="黑体" w:hint="eastAsia"/>
            <w:sz w:val="44"/>
            <w:szCs w:val="44"/>
          </w:rPr>
          <w:t>检验检测机构资质认定能力评价</w:t>
        </w:r>
        <w:r w:rsidR="00351409" w:rsidRPr="00972D13">
          <w:rPr>
            <w:rFonts w:ascii="方正小标宋简体" w:eastAsia="方正小标宋简体" w:hAnsi="黑体" w:hint="eastAsia"/>
            <w:sz w:val="44"/>
            <w:szCs w:val="44"/>
          </w:rPr>
          <w:t xml:space="preserve"> </w:t>
        </w:r>
        <w:r w:rsidR="007D33F2" w:rsidRPr="00972D13">
          <w:rPr>
            <w:rFonts w:ascii="方正小标宋简体" w:eastAsia="方正小标宋简体" w:hAnsi="黑体" w:hint="eastAsia"/>
            <w:sz w:val="44"/>
            <w:szCs w:val="44"/>
          </w:rPr>
          <w:t xml:space="preserve"> 检验检测机构通用</w:t>
        </w:r>
      </w:hyperlink>
      <w:hyperlink r:id="rId9" w:history="1">
        <w:r w:rsidR="007D33F2" w:rsidRPr="00972D13">
          <w:rPr>
            <w:rFonts w:ascii="方正小标宋简体" w:eastAsia="方正小标宋简体" w:hAnsi="黑体" w:hint="eastAsia"/>
            <w:sz w:val="44"/>
            <w:szCs w:val="44"/>
          </w:rPr>
          <w:t>要求</w:t>
        </w:r>
        <w:r w:rsidR="00351409" w:rsidRPr="00972D13">
          <w:rPr>
            <w:rFonts w:ascii="仿宋_GB2312" w:eastAsia="仿宋_GB2312" w:hAnsi="仿宋" w:hint="eastAsia"/>
            <w:sz w:val="32"/>
            <w:szCs w:val="32"/>
          </w:rPr>
          <w:t>》</w:t>
        </w:r>
      </w:hyperlink>
      <w:r w:rsidR="007D33F2" w:rsidRPr="00972D13">
        <w:rPr>
          <w:rFonts w:ascii="方正小标宋简体" w:eastAsia="方正小标宋简体" w:hAnsi="黑体" w:hint="eastAsia"/>
          <w:sz w:val="44"/>
          <w:szCs w:val="44"/>
        </w:rPr>
        <w:t>宣贯</w:t>
      </w:r>
      <w:r w:rsidR="00490CD0" w:rsidRPr="00490CD0">
        <w:rPr>
          <w:rFonts w:ascii="方正小标宋简体" w:eastAsia="方正小标宋简体" w:hAnsi="黑体" w:hint="eastAsia"/>
          <w:sz w:val="44"/>
          <w:szCs w:val="44"/>
        </w:rPr>
        <w:t>暨</w:t>
      </w:r>
      <w:r w:rsidR="009C34F3" w:rsidRPr="00972D13">
        <w:rPr>
          <w:rFonts w:ascii="方正小标宋简体" w:eastAsia="方正小标宋简体" w:hAnsi="黑体" w:hint="eastAsia"/>
          <w:sz w:val="44"/>
          <w:szCs w:val="44"/>
        </w:rPr>
        <w:t>内审员培训班的通知</w:t>
      </w:r>
    </w:p>
    <w:p w:rsidR="009C34F3" w:rsidRPr="00782B95" w:rsidRDefault="009C34F3" w:rsidP="009C34F3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E212B3" w:rsidRPr="00C02CE6" w:rsidRDefault="00E212B3" w:rsidP="00E212B3">
      <w:pPr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7D33F2" w:rsidRDefault="007D33F2" w:rsidP="007D33F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144B">
        <w:rPr>
          <w:rFonts w:ascii="仿宋_GB2312" w:eastAsia="仿宋_GB2312" w:hAnsi="仿宋" w:hint="eastAsia"/>
          <w:sz w:val="32"/>
          <w:szCs w:val="32"/>
        </w:rPr>
        <w:t>国家认监委于2017年10月16日发布了</w:t>
      </w:r>
      <w:r w:rsidR="00112C22" w:rsidRPr="003B144B">
        <w:rPr>
          <w:rFonts w:ascii="仿宋_GB2312" w:eastAsia="仿宋_GB2312" w:hAnsi="仿宋" w:hint="eastAsia"/>
          <w:sz w:val="32"/>
          <w:szCs w:val="32"/>
        </w:rPr>
        <w:t>RB/T 214-2017</w:t>
      </w:r>
      <w:r w:rsidRPr="003B144B">
        <w:rPr>
          <w:rFonts w:ascii="仿宋_GB2312" w:eastAsia="仿宋_GB2312" w:hAnsi="仿宋" w:hint="eastAsia"/>
          <w:sz w:val="32"/>
          <w:szCs w:val="32"/>
        </w:rPr>
        <w:t>《检验检测机构资质认定能力评价检验检测机构通用要求》，该标准于2018年5月1日</w:t>
      </w:r>
      <w:r>
        <w:rPr>
          <w:rFonts w:ascii="仿宋_GB2312" w:eastAsia="仿宋_GB2312" w:hAnsi="仿宋" w:hint="eastAsia"/>
          <w:sz w:val="32"/>
          <w:szCs w:val="32"/>
        </w:rPr>
        <w:t>开始</w:t>
      </w:r>
      <w:r w:rsidRPr="003B144B">
        <w:rPr>
          <w:rFonts w:ascii="仿宋_GB2312" w:eastAsia="仿宋_GB2312" w:hAnsi="仿宋" w:hint="eastAsia"/>
          <w:sz w:val="32"/>
          <w:szCs w:val="32"/>
        </w:rPr>
        <w:t>实施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AD264E"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替代《</w:t>
      </w:r>
      <w:r w:rsidRPr="00C629DE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检验检测机构资质认定评审准则</w:t>
      </w:r>
      <w:r>
        <w:rPr>
          <w:rFonts w:ascii="仿宋_GB2312" w:eastAsia="仿宋_GB2312" w:hAnsi="仿宋" w:hint="eastAsia"/>
          <w:sz w:val="32"/>
          <w:szCs w:val="32"/>
        </w:rPr>
        <w:t>》，该准则并于2019年1月1日后作废。</w:t>
      </w:r>
    </w:p>
    <w:p w:rsidR="00E212B3" w:rsidRDefault="00583D44" w:rsidP="00455E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应广大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已通过</w:t>
      </w:r>
      <w:r w:rsidR="00D76782" w:rsidRPr="009C34F3">
        <w:rPr>
          <w:rFonts w:ascii="仿宋_GB2312" w:eastAsia="仿宋_GB2312" w:hAnsi="仿宋" w:hint="eastAsia"/>
          <w:sz w:val="32"/>
          <w:szCs w:val="32"/>
        </w:rPr>
        <w:t>或需要申请</w:t>
      </w:r>
      <w:r w:rsidR="00AD264E">
        <w:rPr>
          <w:rFonts w:ascii="仿宋_GB2312" w:eastAsia="仿宋_GB2312" w:hAnsi="仿宋" w:hint="eastAsia"/>
          <w:sz w:val="32"/>
          <w:szCs w:val="32"/>
        </w:rPr>
        <w:t>检验检测机构资质认定评审</w:t>
      </w:r>
      <w:r w:rsidR="00D76782">
        <w:rPr>
          <w:rFonts w:ascii="仿宋_GB2312" w:eastAsia="仿宋_GB2312" w:hAnsi="仿宋" w:hint="eastAsia"/>
          <w:sz w:val="32"/>
          <w:szCs w:val="32"/>
        </w:rPr>
        <w:t>（CMA）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实验室认可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迫切需要，</w:t>
      </w:r>
      <w:r w:rsidR="003130EA">
        <w:rPr>
          <w:rFonts w:ascii="仿宋_GB2312" w:eastAsia="仿宋_GB2312" w:hAnsi="仿宋" w:hint="eastAsia"/>
          <w:sz w:val="32"/>
          <w:szCs w:val="32"/>
        </w:rPr>
        <w:t>河南省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计量协会将于</w:t>
      </w:r>
      <w:r w:rsidR="001D726E">
        <w:rPr>
          <w:rFonts w:ascii="仿宋_GB2312" w:eastAsia="仿宋_GB2312" w:hAnsi="仿宋" w:hint="eastAsia"/>
          <w:sz w:val="32"/>
          <w:szCs w:val="32"/>
        </w:rPr>
        <w:t>2019年6月11至6月13日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举办</w:t>
      </w:r>
      <w:r w:rsidR="00D76782" w:rsidRPr="00D76782">
        <w:rPr>
          <w:rFonts w:ascii="仿宋_GB2312" w:eastAsia="仿宋_GB2312" w:hAnsi="仿宋" w:hint="eastAsia"/>
          <w:sz w:val="32"/>
          <w:szCs w:val="32"/>
        </w:rPr>
        <w:t>新版资质认定评审标准RB/T 214-2017</w:t>
      </w:r>
      <w:r w:rsidR="00D76782" w:rsidRPr="003B144B">
        <w:rPr>
          <w:rFonts w:ascii="仿宋_GB2312" w:eastAsia="仿宋_GB2312" w:hAnsi="仿宋" w:hint="eastAsia"/>
          <w:sz w:val="32"/>
          <w:szCs w:val="32"/>
        </w:rPr>
        <w:t>《</w:t>
      </w:r>
      <w:hyperlink r:id="rId10" w:history="1">
        <w:r w:rsidR="00D76782" w:rsidRPr="00D76782">
          <w:rPr>
            <w:rFonts w:ascii="仿宋_GB2312" w:eastAsia="仿宋_GB2312" w:hAnsi="仿宋" w:hint="eastAsia"/>
            <w:sz w:val="32"/>
            <w:szCs w:val="32"/>
          </w:rPr>
          <w:t>检验检测机构资质认定能力评价检验检测机构通用</w:t>
        </w:r>
      </w:hyperlink>
      <w:hyperlink r:id="rId11" w:history="1">
        <w:r w:rsidR="00D76782" w:rsidRPr="00D76782">
          <w:rPr>
            <w:rFonts w:ascii="仿宋_GB2312" w:eastAsia="仿宋_GB2312" w:hAnsi="仿宋" w:hint="eastAsia"/>
            <w:sz w:val="32"/>
            <w:szCs w:val="32"/>
          </w:rPr>
          <w:t>要求</w:t>
        </w:r>
        <w:r w:rsidR="00D76782" w:rsidRPr="003B144B">
          <w:rPr>
            <w:rFonts w:ascii="仿宋_GB2312" w:eastAsia="仿宋_GB2312" w:hAnsi="仿宋" w:hint="eastAsia"/>
            <w:sz w:val="32"/>
            <w:szCs w:val="32"/>
          </w:rPr>
          <w:t>》</w:t>
        </w:r>
      </w:hyperlink>
      <w:r w:rsidR="00D76782" w:rsidRPr="00D76782">
        <w:rPr>
          <w:rFonts w:ascii="仿宋_GB2312" w:eastAsia="仿宋_GB2312" w:hAnsi="仿宋" w:hint="eastAsia"/>
          <w:sz w:val="32"/>
          <w:szCs w:val="32"/>
        </w:rPr>
        <w:t>宣贯与内审员</w:t>
      </w:r>
      <w:r w:rsidR="009B09E3">
        <w:rPr>
          <w:rFonts w:ascii="仿宋_GB2312" w:eastAsia="仿宋_GB2312" w:hAnsi="仿宋" w:hint="eastAsia"/>
          <w:sz w:val="32"/>
          <w:szCs w:val="32"/>
        </w:rPr>
        <w:t>培训</w:t>
      </w:r>
      <w:r w:rsidR="009C34F3" w:rsidRPr="009C34F3">
        <w:rPr>
          <w:rFonts w:ascii="仿宋_GB2312" w:eastAsia="仿宋_GB2312" w:hAnsi="仿宋" w:hint="eastAsia"/>
          <w:sz w:val="32"/>
          <w:szCs w:val="32"/>
        </w:rPr>
        <w:t>，</w:t>
      </w:r>
      <w:r w:rsidR="00E212B3" w:rsidRPr="00C02CE6">
        <w:rPr>
          <w:rFonts w:ascii="仿宋_GB2312" w:eastAsia="仿宋_GB2312" w:hAnsi="仿宋" w:hint="eastAsia"/>
          <w:sz w:val="32"/>
          <w:szCs w:val="32"/>
        </w:rPr>
        <w:t>现将有关</w:t>
      </w:r>
      <w:r w:rsidR="00A1045B">
        <w:rPr>
          <w:rFonts w:ascii="仿宋_GB2312" w:eastAsia="仿宋_GB2312" w:hAnsi="仿宋" w:hint="eastAsia"/>
          <w:sz w:val="32"/>
          <w:szCs w:val="32"/>
        </w:rPr>
        <w:t>报名</w:t>
      </w:r>
      <w:r w:rsidR="00E212B3" w:rsidRPr="00C02CE6">
        <w:rPr>
          <w:rFonts w:ascii="仿宋_GB2312" w:eastAsia="仿宋_GB2312" w:hAnsi="仿宋" w:hint="eastAsia"/>
          <w:sz w:val="32"/>
          <w:szCs w:val="32"/>
        </w:rPr>
        <w:t>事宜通知如下</w:t>
      </w:r>
      <w:r w:rsidR="00782B95">
        <w:rPr>
          <w:rFonts w:ascii="仿宋_GB2312" w:eastAsia="仿宋_GB2312" w:hAnsi="仿宋" w:hint="eastAsia"/>
          <w:sz w:val="32"/>
          <w:szCs w:val="32"/>
        </w:rPr>
        <w:t>：</w:t>
      </w:r>
    </w:p>
    <w:p w:rsidR="008D0187" w:rsidRPr="00C02CE6" w:rsidRDefault="008D0187" w:rsidP="00455E8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212B3" w:rsidRPr="00DB7717" w:rsidRDefault="00E212B3" w:rsidP="00E212B3">
      <w:pPr>
        <w:ind w:firstLineChars="200" w:firstLine="640"/>
        <w:rPr>
          <w:rFonts w:ascii="黑体" w:eastAsia="黑体"/>
          <w:sz w:val="32"/>
          <w:szCs w:val="32"/>
        </w:rPr>
      </w:pPr>
      <w:r w:rsidRPr="00DB7717">
        <w:rPr>
          <w:rFonts w:ascii="黑体" w:eastAsia="黑体" w:hint="eastAsia"/>
          <w:sz w:val="32"/>
          <w:szCs w:val="32"/>
        </w:rPr>
        <w:lastRenderedPageBreak/>
        <w:t>一、</w:t>
      </w:r>
      <w:r w:rsidR="003B0A63">
        <w:rPr>
          <w:rFonts w:ascii="黑体" w:eastAsia="黑体" w:hint="eastAsia"/>
          <w:sz w:val="32"/>
          <w:szCs w:val="32"/>
        </w:rPr>
        <w:t>培训</w:t>
      </w:r>
      <w:r w:rsidRPr="00DB7717">
        <w:rPr>
          <w:rFonts w:ascii="黑体" w:eastAsia="黑体" w:hint="eastAsia"/>
          <w:sz w:val="32"/>
          <w:szCs w:val="32"/>
        </w:rPr>
        <w:t>内容</w:t>
      </w:r>
    </w:p>
    <w:p w:rsidR="007D33F2" w:rsidRDefault="007D33F2" w:rsidP="007D33F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9B09E3" w:rsidRPr="003B144B">
        <w:rPr>
          <w:rFonts w:ascii="仿宋_GB2312" w:eastAsia="仿宋_GB2312" w:hAnsi="仿宋" w:hint="eastAsia"/>
          <w:sz w:val="32"/>
          <w:szCs w:val="32"/>
        </w:rPr>
        <w:t>《</w:t>
      </w:r>
      <w:hyperlink r:id="rId12" w:history="1">
        <w:r w:rsidRPr="003B0A63">
          <w:rPr>
            <w:rFonts w:ascii="仿宋_GB2312" w:eastAsia="仿宋_GB2312" w:hAnsi="仿宋" w:hint="eastAsia"/>
            <w:sz w:val="32"/>
            <w:szCs w:val="32"/>
          </w:rPr>
          <w:t>检验检测机构资质认定能力评价检验检测机构通用</w:t>
        </w:r>
      </w:hyperlink>
      <w:hyperlink r:id="rId13" w:history="1">
        <w:r w:rsidRPr="003B0A63">
          <w:rPr>
            <w:rFonts w:ascii="仿宋_GB2312" w:eastAsia="仿宋_GB2312" w:hAnsi="仿宋" w:hint="eastAsia"/>
            <w:sz w:val="32"/>
            <w:szCs w:val="32"/>
          </w:rPr>
          <w:t>要求</w:t>
        </w:r>
        <w:r w:rsidR="009B09E3" w:rsidRPr="003B144B">
          <w:rPr>
            <w:rFonts w:ascii="仿宋_GB2312" w:eastAsia="仿宋_GB2312" w:hAnsi="仿宋" w:hint="eastAsia"/>
            <w:sz w:val="32"/>
            <w:szCs w:val="32"/>
          </w:rPr>
          <w:t>》</w:t>
        </w:r>
        <w:r w:rsidRPr="003B0A63">
          <w:rPr>
            <w:rFonts w:ascii="仿宋_GB2312" w:eastAsia="仿宋_GB2312" w:hAnsi="仿宋" w:hint="eastAsia"/>
            <w:sz w:val="32"/>
            <w:szCs w:val="32"/>
          </w:rPr>
          <w:t>（RB/T 214-2017）</w:t>
        </w:r>
      </w:hyperlink>
      <w:r w:rsidRPr="003130EA">
        <w:rPr>
          <w:rFonts w:ascii="仿宋_GB2312" w:eastAsia="仿宋_GB2312" w:hAnsi="仿宋" w:hint="eastAsia"/>
          <w:sz w:val="32"/>
          <w:szCs w:val="32"/>
        </w:rPr>
        <w:t>解读；</w:t>
      </w:r>
      <w:r>
        <w:rPr>
          <w:rFonts w:ascii="仿宋_GB2312" w:eastAsia="仿宋_GB2312" w:hAnsi="仿宋"/>
          <w:sz w:val="32"/>
          <w:szCs w:val="32"/>
        </w:rPr>
        <w:t>RB/T 214-2017</w:t>
      </w:r>
      <w:r w:rsidRPr="00C629DE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与《检验检测机构资质认定评审准则》的区别</w:t>
      </w:r>
      <w:r w:rsidR="00AB023F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;</w:t>
      </w:r>
    </w:p>
    <w:p w:rsidR="007D33F2" w:rsidRDefault="00E6728C" w:rsidP="007D33F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9938C4">
        <w:rPr>
          <w:rFonts w:ascii="仿宋_GB2312" w:eastAsia="仿宋_GB2312" w:hAnsi="仿宋" w:hint="eastAsia"/>
          <w:sz w:val="32"/>
          <w:szCs w:val="32"/>
        </w:rPr>
        <w:t>.</w:t>
      </w:r>
      <w:r w:rsidR="007D33F2">
        <w:rPr>
          <w:rFonts w:ascii="仿宋_GB2312" w:eastAsia="仿宋_GB2312" w:hAnsi="宋体" w:hint="eastAsia"/>
          <w:sz w:val="32"/>
          <w:szCs w:val="32"/>
        </w:rPr>
        <w:t>内审要点及内审技巧；</w:t>
      </w:r>
    </w:p>
    <w:p w:rsidR="003130EA" w:rsidRPr="00D76782" w:rsidRDefault="00E6728C" w:rsidP="00D7678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7D33F2">
        <w:rPr>
          <w:rFonts w:ascii="仿宋_GB2312" w:eastAsia="仿宋_GB2312" w:hAnsi="宋体" w:hint="eastAsia"/>
          <w:sz w:val="32"/>
          <w:szCs w:val="32"/>
        </w:rPr>
        <w:t>.内部审核案例分析。</w:t>
      </w:r>
    </w:p>
    <w:p w:rsidR="00E212B3" w:rsidRPr="00DB7717" w:rsidRDefault="00E212B3" w:rsidP="00E212B3">
      <w:pPr>
        <w:ind w:firstLineChars="200" w:firstLine="640"/>
        <w:rPr>
          <w:rFonts w:ascii="黑体" w:eastAsia="黑体"/>
          <w:sz w:val="32"/>
          <w:szCs w:val="32"/>
        </w:rPr>
      </w:pPr>
      <w:r w:rsidRPr="00DB7717">
        <w:rPr>
          <w:rFonts w:ascii="黑体" w:eastAsia="黑体" w:hint="eastAsia"/>
          <w:sz w:val="32"/>
          <w:szCs w:val="32"/>
        </w:rPr>
        <w:t>二、</w:t>
      </w:r>
      <w:r w:rsidR="00BD28DE">
        <w:rPr>
          <w:rFonts w:ascii="黑体" w:eastAsia="黑体" w:hint="eastAsia"/>
          <w:sz w:val="32"/>
          <w:szCs w:val="32"/>
        </w:rPr>
        <w:t>培训</w:t>
      </w:r>
      <w:r w:rsidRPr="00DB7717">
        <w:rPr>
          <w:rFonts w:ascii="黑体" w:eastAsia="黑体" w:hint="eastAsia"/>
          <w:sz w:val="32"/>
          <w:szCs w:val="32"/>
        </w:rPr>
        <w:t>对象</w:t>
      </w:r>
    </w:p>
    <w:p w:rsidR="00E212B3" w:rsidRDefault="003130EA" w:rsidP="003130E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30EA">
        <w:rPr>
          <w:rFonts w:ascii="仿宋_GB2312" w:eastAsia="仿宋_GB2312" w:hAnsi="仿宋" w:hint="eastAsia"/>
          <w:sz w:val="32"/>
          <w:szCs w:val="32"/>
        </w:rPr>
        <w:t>已通过或准备申请通过检验检测机构资质认定（CMA）的质量负责人、技术负责人、内审员。</w:t>
      </w:r>
    </w:p>
    <w:p w:rsidR="00BD28DE" w:rsidRDefault="00BD28DE" w:rsidP="003130EA">
      <w:pPr>
        <w:ind w:firstLineChars="200" w:firstLine="640"/>
        <w:rPr>
          <w:rFonts w:ascii="黑体" w:eastAsia="黑体"/>
          <w:sz w:val="32"/>
          <w:szCs w:val="32"/>
        </w:rPr>
      </w:pPr>
      <w:r w:rsidRPr="00DB7717"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、</w:t>
      </w:r>
      <w:r w:rsidRPr="00BD28DE">
        <w:rPr>
          <w:rFonts w:ascii="黑体" w:eastAsia="黑体" w:hint="eastAsia"/>
          <w:sz w:val="32"/>
          <w:szCs w:val="32"/>
        </w:rPr>
        <w:t>培训证书</w:t>
      </w:r>
    </w:p>
    <w:p w:rsidR="00BD28DE" w:rsidRPr="00C02CE6" w:rsidRDefault="00BD28DE" w:rsidP="003130E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经培训考试通过人员，将颁发</w:t>
      </w:r>
      <w:r w:rsidRPr="00BD28DE">
        <w:rPr>
          <w:rFonts w:ascii="仿宋_GB2312" w:eastAsia="仿宋_GB2312" w:hAnsi="仿宋" w:hint="eastAsia"/>
          <w:sz w:val="32"/>
          <w:szCs w:val="32"/>
        </w:rPr>
        <w:t>检验检测机构资质认定</w:t>
      </w:r>
      <w:r>
        <w:rPr>
          <w:rFonts w:ascii="仿宋_GB2312" w:eastAsia="仿宋_GB2312" w:hAnsi="仿宋" w:hint="eastAsia"/>
          <w:sz w:val="32"/>
          <w:szCs w:val="32"/>
        </w:rPr>
        <w:t>（CMA）内审员证书。</w:t>
      </w:r>
    </w:p>
    <w:p w:rsidR="00E212B3" w:rsidRDefault="00BD28DE" w:rsidP="00E212B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E212B3" w:rsidRPr="00DB7717">
        <w:rPr>
          <w:rFonts w:ascii="黑体" w:eastAsia="黑体" w:hint="eastAsia"/>
          <w:sz w:val="32"/>
          <w:szCs w:val="32"/>
        </w:rPr>
        <w:t>、授课老师</w:t>
      </w:r>
    </w:p>
    <w:p w:rsidR="00536954" w:rsidRPr="00536954" w:rsidRDefault="00536954" w:rsidP="0053695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17B32">
        <w:rPr>
          <w:rFonts w:ascii="仿宋_GB2312" w:eastAsia="仿宋_GB2312" w:hAnsi="仿宋" w:hint="eastAsia"/>
          <w:sz w:val="32"/>
          <w:szCs w:val="32"/>
        </w:rPr>
        <w:t>陈传岭，</w:t>
      </w:r>
      <w:r w:rsidRPr="00490CD0">
        <w:rPr>
          <w:rFonts w:ascii="仿宋_GB2312" w:eastAsia="仿宋_GB2312" w:hAnsi="仿宋"/>
          <w:sz w:val="32"/>
          <w:szCs w:val="32"/>
        </w:rPr>
        <w:t>河南省计量科学研究院</w:t>
      </w:r>
      <w:r w:rsidR="00933B8D">
        <w:rPr>
          <w:rFonts w:ascii="仿宋_GB2312" w:eastAsia="仿宋_GB2312" w:hAnsi="仿宋" w:hint="eastAsia"/>
          <w:sz w:val="32"/>
          <w:szCs w:val="32"/>
        </w:rPr>
        <w:t>党委</w:t>
      </w:r>
      <w:r w:rsidRPr="00490CD0">
        <w:rPr>
          <w:rFonts w:ascii="仿宋_GB2312" w:eastAsia="仿宋_GB2312" w:hAnsi="仿宋"/>
          <w:sz w:val="32"/>
          <w:szCs w:val="32"/>
        </w:rPr>
        <w:t>书记兼副院长、计量专家、教授级高</w:t>
      </w:r>
      <w:r>
        <w:rPr>
          <w:rFonts w:ascii="仿宋_GB2312" w:eastAsia="仿宋_GB2312" w:hAnsi="仿宋" w:hint="eastAsia"/>
          <w:sz w:val="32"/>
          <w:szCs w:val="32"/>
        </w:rPr>
        <w:t>级</w:t>
      </w:r>
      <w:r w:rsidRPr="00490CD0">
        <w:rPr>
          <w:rFonts w:ascii="仿宋_GB2312" w:eastAsia="仿宋_GB2312" w:hAnsi="仿宋"/>
          <w:sz w:val="32"/>
          <w:szCs w:val="32"/>
        </w:rPr>
        <w:t>工</w:t>
      </w:r>
      <w:r>
        <w:rPr>
          <w:rFonts w:ascii="仿宋_GB2312" w:eastAsia="仿宋_GB2312" w:hAnsi="仿宋" w:hint="eastAsia"/>
          <w:sz w:val="32"/>
          <w:szCs w:val="32"/>
        </w:rPr>
        <w:t>程师。</w:t>
      </w:r>
    </w:p>
    <w:p w:rsidR="00D17B32" w:rsidRDefault="00D17B32" w:rsidP="00F307B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17B32">
        <w:rPr>
          <w:rFonts w:ascii="仿宋_GB2312" w:eastAsia="仿宋_GB2312" w:hAnsi="仿宋" w:hint="eastAsia"/>
          <w:sz w:val="32"/>
          <w:szCs w:val="32"/>
        </w:rPr>
        <w:t>陈清平</w:t>
      </w:r>
      <w:r>
        <w:rPr>
          <w:rFonts w:ascii="仿宋_GB2312" w:eastAsia="仿宋_GB2312" w:hAnsi="仿宋" w:hint="eastAsia"/>
          <w:sz w:val="32"/>
          <w:szCs w:val="32"/>
        </w:rPr>
        <w:t>,</w:t>
      </w:r>
      <w:r w:rsidR="00F307B6" w:rsidRPr="00F307B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B5FBA">
        <w:rPr>
          <w:rFonts w:ascii="仿宋_GB2312" w:eastAsia="仿宋_GB2312" w:hAnsi="仿宋" w:hint="eastAsia"/>
          <w:sz w:val="32"/>
          <w:szCs w:val="32"/>
        </w:rPr>
        <w:t>河南省</w:t>
      </w:r>
      <w:r w:rsidR="00BB5FBA" w:rsidRPr="00F307B6">
        <w:rPr>
          <w:rFonts w:ascii="仿宋_GB2312" w:eastAsia="仿宋_GB2312" w:hAnsi="仿宋" w:hint="eastAsia"/>
          <w:sz w:val="32"/>
          <w:szCs w:val="32"/>
        </w:rPr>
        <w:t>计量</w:t>
      </w:r>
      <w:r w:rsidR="00BB5FBA">
        <w:rPr>
          <w:rFonts w:ascii="仿宋_GB2312" w:eastAsia="仿宋_GB2312" w:hAnsi="仿宋" w:hint="eastAsia"/>
          <w:sz w:val="32"/>
          <w:szCs w:val="32"/>
        </w:rPr>
        <w:t>科学研究</w:t>
      </w:r>
      <w:r w:rsidR="00BB5FBA" w:rsidRPr="00F307B6">
        <w:rPr>
          <w:rFonts w:ascii="仿宋_GB2312" w:eastAsia="仿宋_GB2312" w:hAnsi="仿宋" w:hint="eastAsia"/>
          <w:sz w:val="32"/>
          <w:szCs w:val="32"/>
        </w:rPr>
        <w:t>院</w:t>
      </w:r>
      <w:r w:rsidR="00F307B6" w:rsidRPr="00F307B6">
        <w:rPr>
          <w:rFonts w:ascii="仿宋_GB2312" w:eastAsia="仿宋_GB2312" w:hAnsi="仿宋" w:hint="eastAsia"/>
          <w:sz w:val="32"/>
          <w:szCs w:val="32"/>
        </w:rPr>
        <w:t>电学所副所长</w:t>
      </w:r>
      <w:r w:rsidR="00C13214">
        <w:rPr>
          <w:rFonts w:ascii="仿宋_GB2312" w:eastAsia="仿宋_GB2312" w:hAnsi="仿宋" w:hint="eastAsia"/>
          <w:sz w:val="32"/>
          <w:szCs w:val="32"/>
        </w:rPr>
        <w:t>、</w:t>
      </w:r>
      <w:r w:rsidR="00C13214" w:rsidRPr="00490CD0">
        <w:rPr>
          <w:rFonts w:ascii="仿宋_GB2312" w:eastAsia="仿宋_GB2312" w:hAnsi="仿宋"/>
          <w:sz w:val="32"/>
          <w:szCs w:val="32"/>
        </w:rPr>
        <w:t>教授级高</w:t>
      </w:r>
      <w:r w:rsidR="00C13214">
        <w:rPr>
          <w:rFonts w:ascii="仿宋_GB2312" w:eastAsia="仿宋_GB2312" w:hAnsi="仿宋" w:hint="eastAsia"/>
          <w:sz w:val="32"/>
          <w:szCs w:val="32"/>
        </w:rPr>
        <w:t>级</w:t>
      </w:r>
      <w:r w:rsidR="00C13214" w:rsidRPr="00490CD0">
        <w:rPr>
          <w:rFonts w:ascii="仿宋_GB2312" w:eastAsia="仿宋_GB2312" w:hAnsi="仿宋"/>
          <w:sz w:val="32"/>
          <w:szCs w:val="32"/>
        </w:rPr>
        <w:t>工</w:t>
      </w:r>
      <w:r w:rsidR="00C13214">
        <w:rPr>
          <w:rFonts w:ascii="仿宋_GB2312" w:eastAsia="仿宋_GB2312" w:hAnsi="仿宋" w:hint="eastAsia"/>
          <w:sz w:val="32"/>
          <w:szCs w:val="32"/>
        </w:rPr>
        <w:t>程师</w:t>
      </w:r>
      <w:r w:rsidR="00F307B6">
        <w:rPr>
          <w:rFonts w:ascii="仿宋_GB2312" w:eastAsia="仿宋_GB2312" w:hAnsi="仿宋" w:hint="eastAsia"/>
          <w:sz w:val="32"/>
          <w:szCs w:val="32"/>
        </w:rPr>
        <w:t>。</w:t>
      </w:r>
    </w:p>
    <w:p w:rsidR="00DB7717" w:rsidRPr="00DB7717" w:rsidRDefault="00BD28DE" w:rsidP="00DB771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3130EA" w:rsidRPr="00DB7717">
        <w:rPr>
          <w:rFonts w:ascii="黑体" w:eastAsia="黑体" w:hint="eastAsia"/>
          <w:sz w:val="32"/>
          <w:szCs w:val="32"/>
        </w:rPr>
        <w:t>、时间地点</w:t>
      </w:r>
    </w:p>
    <w:tbl>
      <w:tblPr>
        <w:tblStyle w:val="a5"/>
        <w:tblW w:w="8840" w:type="dxa"/>
        <w:jc w:val="center"/>
        <w:tblInd w:w="-318" w:type="dxa"/>
        <w:tblLook w:val="04A0"/>
      </w:tblPr>
      <w:tblGrid>
        <w:gridCol w:w="2411"/>
        <w:gridCol w:w="1984"/>
        <w:gridCol w:w="2109"/>
        <w:gridCol w:w="2336"/>
      </w:tblGrid>
      <w:tr w:rsidR="008D0187" w:rsidTr="005E6856">
        <w:trPr>
          <w:trHeight w:val="669"/>
          <w:jc w:val="center"/>
        </w:trPr>
        <w:tc>
          <w:tcPr>
            <w:tcW w:w="2411" w:type="dxa"/>
            <w:vAlign w:val="center"/>
          </w:tcPr>
          <w:p w:rsidR="008D0187" w:rsidRDefault="008D0187" w:rsidP="00301F47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报到时间</w:t>
            </w:r>
          </w:p>
        </w:tc>
        <w:tc>
          <w:tcPr>
            <w:tcW w:w="1984" w:type="dxa"/>
            <w:vAlign w:val="center"/>
          </w:tcPr>
          <w:p w:rsidR="008D0187" w:rsidRDefault="008D0187" w:rsidP="00301F47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A5487">
              <w:rPr>
                <w:rFonts w:ascii="仿宋_GB2312" w:eastAsia="仿宋_GB2312" w:hAnsi="仿宋" w:hint="eastAsia"/>
                <w:sz w:val="32"/>
                <w:szCs w:val="32"/>
              </w:rPr>
              <w:t>报到地点</w:t>
            </w:r>
          </w:p>
        </w:tc>
        <w:tc>
          <w:tcPr>
            <w:tcW w:w="2109" w:type="dxa"/>
            <w:vAlign w:val="center"/>
          </w:tcPr>
          <w:p w:rsidR="008D0187" w:rsidRDefault="008D0187" w:rsidP="00301F47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培训时间</w:t>
            </w:r>
          </w:p>
        </w:tc>
        <w:tc>
          <w:tcPr>
            <w:tcW w:w="2336" w:type="dxa"/>
            <w:vAlign w:val="center"/>
          </w:tcPr>
          <w:p w:rsidR="008D0187" w:rsidRDefault="008D0187" w:rsidP="008D0187">
            <w:pPr>
              <w:spacing w:line="480" w:lineRule="exact"/>
              <w:ind w:firstLineChars="150" w:firstLine="48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培训地点</w:t>
            </w:r>
          </w:p>
        </w:tc>
      </w:tr>
      <w:tr w:rsidR="008D0187" w:rsidRPr="00551E99" w:rsidTr="005E6856">
        <w:trPr>
          <w:trHeight w:val="1224"/>
          <w:jc w:val="center"/>
        </w:trPr>
        <w:tc>
          <w:tcPr>
            <w:tcW w:w="2411" w:type="dxa"/>
            <w:vAlign w:val="center"/>
          </w:tcPr>
          <w:p w:rsidR="008D0187" w:rsidRDefault="001D726E" w:rsidP="005E6856">
            <w:pPr>
              <w:spacing w:line="480" w:lineRule="exact"/>
              <w:ind w:leftChars="76" w:left="480" w:hangingChars="100" w:hanging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  <w:p w:rsidR="008D0187" w:rsidRPr="00551E99" w:rsidRDefault="008D0187" w:rsidP="005E6856">
            <w:pPr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14:00—18:00</w:t>
            </w:r>
          </w:p>
        </w:tc>
        <w:tc>
          <w:tcPr>
            <w:tcW w:w="1984" w:type="dxa"/>
            <w:vAlign w:val="center"/>
          </w:tcPr>
          <w:p w:rsidR="008D0187" w:rsidRPr="00551E99" w:rsidRDefault="008D0187" w:rsidP="00301F47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金质大酒店一楼大厅</w:t>
            </w:r>
          </w:p>
        </w:tc>
        <w:tc>
          <w:tcPr>
            <w:tcW w:w="2109" w:type="dxa"/>
            <w:vAlign w:val="center"/>
          </w:tcPr>
          <w:p w:rsidR="008D0187" w:rsidRPr="00551E99" w:rsidRDefault="001D726E" w:rsidP="001D726E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日至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  <w:r w:rsidR="008D0187" w:rsidRPr="00551E99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2336" w:type="dxa"/>
            <w:vAlign w:val="center"/>
          </w:tcPr>
          <w:p w:rsidR="008D0187" w:rsidRDefault="008D0187" w:rsidP="008D0187">
            <w:pPr>
              <w:spacing w:line="480" w:lineRule="exact"/>
              <w:ind w:firstLineChars="50" w:firstLine="1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56FFB">
              <w:rPr>
                <w:rFonts w:ascii="仿宋" w:eastAsia="仿宋" w:hAnsi="仿宋" w:hint="eastAsia"/>
                <w:sz w:val="32"/>
                <w:szCs w:val="32"/>
              </w:rPr>
              <w:t>河南省计量院厚德楼2楼大会议室</w:t>
            </w:r>
          </w:p>
        </w:tc>
      </w:tr>
    </w:tbl>
    <w:p w:rsidR="003130EA" w:rsidRDefault="00BD28DE" w:rsidP="003130E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 w:rsidR="003130EA">
        <w:rPr>
          <w:rFonts w:ascii="黑体" w:eastAsia="黑体" w:hAnsi="黑体" w:cs="黑体" w:hint="eastAsia"/>
          <w:sz w:val="32"/>
          <w:szCs w:val="32"/>
        </w:rPr>
        <w:t>、</w:t>
      </w:r>
      <w:r w:rsidR="00DB7717">
        <w:rPr>
          <w:rFonts w:ascii="黑体" w:eastAsia="黑体" w:hAnsi="黑体" w:cs="黑体" w:hint="eastAsia"/>
          <w:sz w:val="32"/>
          <w:szCs w:val="32"/>
        </w:rPr>
        <w:t>收费标准</w:t>
      </w:r>
    </w:p>
    <w:p w:rsidR="00627D2E" w:rsidRDefault="003130EA" w:rsidP="00A473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933B8D">
        <w:rPr>
          <w:rFonts w:ascii="仿宋_GB2312" w:eastAsia="仿宋_GB2312" w:hAnsi="仿宋" w:hint="eastAsia"/>
          <w:sz w:val="32"/>
          <w:szCs w:val="32"/>
        </w:rPr>
        <w:t>培训费</w:t>
      </w:r>
      <w:r w:rsidR="00627D2E">
        <w:rPr>
          <w:rFonts w:ascii="仿宋_GB2312" w:eastAsia="仿宋_GB2312" w:hAnsi="仿宋" w:hint="eastAsia"/>
          <w:sz w:val="32"/>
          <w:szCs w:val="32"/>
        </w:rPr>
        <w:t>8</w:t>
      </w:r>
      <w:r w:rsidR="00627D2E" w:rsidRPr="00C02CE6">
        <w:rPr>
          <w:rFonts w:ascii="仿宋_GB2312" w:eastAsia="仿宋_GB2312" w:hAnsi="仿宋" w:hint="eastAsia"/>
          <w:sz w:val="32"/>
          <w:szCs w:val="32"/>
        </w:rPr>
        <w:t>00</w:t>
      </w:r>
      <w:r w:rsidR="00627D2E">
        <w:rPr>
          <w:rFonts w:ascii="仿宋_GB2312" w:eastAsia="仿宋_GB2312" w:hAnsi="仿宋" w:hint="eastAsia"/>
          <w:sz w:val="32"/>
          <w:szCs w:val="32"/>
        </w:rPr>
        <w:t>元</w:t>
      </w:r>
      <w:r w:rsidR="00627D2E" w:rsidRPr="00C02CE6">
        <w:rPr>
          <w:rFonts w:ascii="仿宋_GB2312" w:eastAsia="仿宋_GB2312" w:hAnsi="仿宋" w:hint="eastAsia"/>
          <w:sz w:val="32"/>
          <w:szCs w:val="32"/>
        </w:rPr>
        <w:t>/人（含资料费、场地、师资等）；</w:t>
      </w:r>
      <w:r w:rsidR="00627D2E">
        <w:rPr>
          <w:rFonts w:ascii="仿宋_GB2312" w:eastAsia="仿宋_GB2312" w:hAnsi="仿宋" w:hint="eastAsia"/>
          <w:sz w:val="32"/>
          <w:szCs w:val="32"/>
        </w:rPr>
        <w:t>支持</w:t>
      </w:r>
      <w:r w:rsidR="00012704">
        <w:rPr>
          <w:rFonts w:ascii="仿宋_GB2312" w:eastAsia="仿宋_GB2312" w:hAnsi="仿宋" w:hint="eastAsia"/>
          <w:sz w:val="32"/>
          <w:szCs w:val="32"/>
        </w:rPr>
        <w:t>现金、</w:t>
      </w:r>
      <w:r w:rsidR="00627D2E">
        <w:rPr>
          <w:rFonts w:ascii="仿宋_GB2312" w:eastAsia="仿宋_GB2312" w:hAnsi="仿宋" w:hint="eastAsia"/>
          <w:sz w:val="32"/>
          <w:szCs w:val="32"/>
        </w:rPr>
        <w:t>财务转账、银行卡支付、支付宝</w:t>
      </w:r>
      <w:r w:rsidR="00012704">
        <w:rPr>
          <w:rFonts w:ascii="仿宋_GB2312" w:eastAsia="仿宋_GB2312" w:hAnsi="仿宋" w:hint="eastAsia"/>
          <w:sz w:val="32"/>
          <w:szCs w:val="32"/>
        </w:rPr>
        <w:t>或</w:t>
      </w:r>
      <w:r w:rsidR="00627D2E">
        <w:rPr>
          <w:rFonts w:ascii="仿宋_GB2312" w:eastAsia="仿宋_GB2312" w:hAnsi="仿宋" w:hint="eastAsia"/>
          <w:sz w:val="32"/>
          <w:szCs w:val="32"/>
        </w:rPr>
        <w:t>微信支付；请务必提前准备好完整财务开票信息，以便准确开具发票。培训事宜由河南省溯源计量工程技术研究中心有限公司承办。</w:t>
      </w:r>
      <w:r w:rsidR="00627D2E">
        <w:rPr>
          <w:rFonts w:ascii="仿宋_GB2312" w:eastAsia="仿宋_GB2312" w:hAnsi="黑体" w:hint="eastAsia"/>
          <w:sz w:val="32"/>
          <w:szCs w:val="32"/>
        </w:rPr>
        <w:t>如需转账，请转至：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854"/>
      </w:tblGrid>
      <w:tr w:rsidR="00627D2E" w:rsidTr="00215A4B">
        <w:tc>
          <w:tcPr>
            <w:tcW w:w="1668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河南省溯源计量工程技术研究中心有限公司</w:t>
            </w:r>
          </w:p>
        </w:tc>
      </w:tr>
      <w:tr w:rsidR="00627D2E" w:rsidTr="00215A4B">
        <w:tc>
          <w:tcPr>
            <w:tcW w:w="1668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开户行</w:t>
            </w:r>
          </w:p>
        </w:tc>
        <w:tc>
          <w:tcPr>
            <w:tcW w:w="6854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上海浦东发展银行郑州汝河路支行</w:t>
            </w:r>
          </w:p>
        </w:tc>
      </w:tr>
      <w:tr w:rsidR="00627D2E" w:rsidTr="00215A4B">
        <w:tc>
          <w:tcPr>
            <w:tcW w:w="1668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账号</w:t>
            </w:r>
          </w:p>
        </w:tc>
        <w:tc>
          <w:tcPr>
            <w:tcW w:w="6854" w:type="dxa"/>
          </w:tcPr>
          <w:p w:rsidR="00627D2E" w:rsidRPr="003130EA" w:rsidRDefault="00627D2E" w:rsidP="00215A4B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7626 0078 8016 </w:t>
            </w: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0000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3130EA">
              <w:rPr>
                <w:rFonts w:ascii="仿宋_GB2312" w:eastAsia="仿宋_GB2312" w:hAnsi="仿宋" w:hint="eastAsia"/>
                <w:sz w:val="32"/>
                <w:szCs w:val="32"/>
              </w:rPr>
              <w:t>00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21</w:t>
            </w:r>
          </w:p>
        </w:tc>
      </w:tr>
    </w:tbl>
    <w:p w:rsidR="00A473B4" w:rsidRDefault="00627D2E" w:rsidP="00627D2E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A473B4">
        <w:rPr>
          <w:rFonts w:ascii="仿宋_GB2312" w:eastAsia="仿宋_GB2312" w:hint="eastAsia"/>
          <w:sz w:val="32"/>
          <w:szCs w:val="32"/>
        </w:rPr>
        <w:t>食宿统一安排，费用自理。</w:t>
      </w:r>
      <w:bookmarkStart w:id="0" w:name="_GoBack"/>
      <w:bookmarkEnd w:id="0"/>
    </w:p>
    <w:p w:rsidR="00972D13" w:rsidRPr="00627D2E" w:rsidRDefault="00972D13" w:rsidP="00627D2E">
      <w:pPr>
        <w:ind w:firstLineChars="198" w:firstLine="63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Pr="00952E27">
        <w:rPr>
          <w:rFonts w:ascii="黑体" w:eastAsia="黑体" w:hint="eastAsia"/>
          <w:sz w:val="32"/>
          <w:szCs w:val="32"/>
        </w:rPr>
        <w:t>、其他事项</w:t>
      </w:r>
    </w:p>
    <w:p w:rsidR="00972D13" w:rsidRDefault="00972D13" w:rsidP="00972D1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F5898">
        <w:rPr>
          <w:rFonts w:ascii="仿宋_GB2312" w:eastAsia="仿宋_GB2312" w:hAnsi="仿宋" w:hint="eastAsia"/>
          <w:sz w:val="32"/>
          <w:szCs w:val="32"/>
        </w:rPr>
        <w:t>凡参加这次培训的人员，应填写</w:t>
      </w:r>
      <w:r>
        <w:rPr>
          <w:rFonts w:ascii="仿宋_GB2312" w:eastAsia="仿宋_GB2312" w:hAnsi="仿宋" w:hint="eastAsia"/>
          <w:sz w:val="32"/>
          <w:szCs w:val="32"/>
        </w:rPr>
        <w:t>CMA</w:t>
      </w:r>
      <w:r w:rsidRPr="00574161">
        <w:rPr>
          <w:rFonts w:ascii="仿宋_GB2312" w:eastAsia="仿宋_GB2312" w:hAnsi="仿宋" w:hint="eastAsia"/>
          <w:sz w:val="32"/>
          <w:szCs w:val="32"/>
        </w:rPr>
        <w:t>内审员注册申请表</w:t>
      </w:r>
      <w:r w:rsidRPr="001F5898">
        <w:rPr>
          <w:rFonts w:ascii="仿宋_GB2312" w:eastAsia="仿宋_GB2312" w:hAnsi="仿宋" w:hint="eastAsia"/>
          <w:sz w:val="32"/>
          <w:szCs w:val="32"/>
        </w:rPr>
        <w:t>（见附件）</w:t>
      </w:r>
      <w:r>
        <w:rPr>
          <w:rFonts w:ascii="仿宋_GB2312" w:eastAsia="仿宋_GB2312" w:hAnsi="仿宋" w:hint="eastAsia"/>
          <w:sz w:val="32"/>
          <w:szCs w:val="32"/>
        </w:rPr>
        <w:t>盖单位公章</w:t>
      </w:r>
      <w:r w:rsidRPr="001F5898">
        <w:rPr>
          <w:rFonts w:ascii="仿宋_GB2312" w:eastAsia="仿宋_GB2312" w:hAnsi="仿宋" w:hint="eastAsia"/>
          <w:sz w:val="32"/>
          <w:szCs w:val="32"/>
        </w:rPr>
        <w:t>并提供本人近期一寸照片</w:t>
      </w:r>
      <w:r w:rsidR="00012704">
        <w:rPr>
          <w:rFonts w:ascii="仿宋_GB2312" w:eastAsia="仿宋_GB2312" w:hAnsi="仿宋" w:hint="eastAsia"/>
          <w:sz w:val="32"/>
          <w:szCs w:val="32"/>
        </w:rPr>
        <w:t>两</w:t>
      </w:r>
      <w:r w:rsidRPr="001F5898">
        <w:rPr>
          <w:rFonts w:ascii="仿宋_GB2312" w:eastAsia="仿宋_GB2312" w:hAnsi="仿宋" w:hint="eastAsia"/>
          <w:sz w:val="32"/>
          <w:szCs w:val="32"/>
        </w:rPr>
        <w:t>张，身份证复印件一份，于报</w:t>
      </w:r>
      <w:r>
        <w:rPr>
          <w:rFonts w:ascii="仿宋_GB2312" w:eastAsia="仿宋_GB2312" w:hAnsi="仿宋" w:hint="eastAsia"/>
          <w:sz w:val="32"/>
          <w:szCs w:val="32"/>
        </w:rPr>
        <w:t>到时提交。</w:t>
      </w:r>
    </w:p>
    <w:p w:rsidR="00B9490A" w:rsidRPr="00A473B4" w:rsidRDefault="00BD28DE" w:rsidP="00972D13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B9490A" w:rsidRPr="00A473B4">
        <w:rPr>
          <w:rFonts w:ascii="黑体" w:eastAsia="黑体" w:hint="eastAsia"/>
          <w:sz w:val="32"/>
          <w:szCs w:val="32"/>
        </w:rPr>
        <w:t>、联系方式</w:t>
      </w:r>
    </w:p>
    <w:p w:rsidR="009938C4" w:rsidRDefault="009938C4" w:rsidP="009938C4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河南省计量协会</w:t>
      </w:r>
    </w:p>
    <w:p w:rsidR="009938C4" w:rsidRDefault="00536954" w:rsidP="009938C4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  <w:r w:rsidR="009938C4">
        <w:rPr>
          <w:rFonts w:ascii="仿宋_GB2312" w:eastAsia="仿宋_GB2312" w:hAnsi="黑体" w:hint="eastAsia"/>
          <w:sz w:val="32"/>
          <w:szCs w:val="32"/>
        </w:rPr>
        <w:t xml:space="preserve"> 周改文</w:t>
      </w:r>
      <w:r w:rsidR="00933B8D">
        <w:rPr>
          <w:rFonts w:ascii="仿宋_GB2312" w:eastAsia="仿宋_GB2312" w:hAnsi="黑体" w:hint="eastAsia"/>
          <w:sz w:val="32"/>
          <w:szCs w:val="32"/>
        </w:rPr>
        <w:t xml:space="preserve">  刘源源  </w:t>
      </w:r>
      <w:r w:rsidR="009938C4">
        <w:rPr>
          <w:rFonts w:ascii="仿宋_GB2312" w:eastAsia="仿宋_GB2312" w:hAnsi="黑体" w:hint="eastAsia"/>
          <w:sz w:val="32"/>
          <w:szCs w:val="32"/>
        </w:rPr>
        <w:t xml:space="preserve">   0371-65929396</w:t>
      </w:r>
    </w:p>
    <w:p w:rsidR="00972D13" w:rsidRPr="00972D13" w:rsidRDefault="00972D13" w:rsidP="00972D13">
      <w:pPr>
        <w:ind w:leftChars="300" w:left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河南省溯源计量工程技术研究中心有限公司</w:t>
      </w:r>
    </w:p>
    <w:p w:rsidR="00972D13" w:rsidRDefault="00972D13" w:rsidP="00972D13">
      <w:pPr>
        <w:ind w:leftChars="300" w:left="630"/>
        <w:rPr>
          <w:rFonts w:ascii="仿宋_GB2312" w:eastAsia="仿宋_GB2312" w:hAnsi="黑体"/>
          <w:sz w:val="32"/>
          <w:szCs w:val="32"/>
        </w:rPr>
      </w:pPr>
      <w:r w:rsidRPr="00DB7717">
        <w:rPr>
          <w:rFonts w:ascii="仿宋_GB2312" w:eastAsia="仿宋_GB2312" w:hAnsi="黑体" w:hint="eastAsia"/>
          <w:sz w:val="32"/>
          <w:szCs w:val="32"/>
        </w:rPr>
        <w:t>联系人：周怡然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DB7717">
        <w:rPr>
          <w:rFonts w:ascii="仿宋_GB2312" w:eastAsia="仿宋_GB2312" w:hAnsi="黑体" w:hint="eastAsia"/>
          <w:sz w:val="32"/>
          <w:szCs w:val="32"/>
        </w:rPr>
        <w:t>0371-657739</w:t>
      </w:r>
      <w:r>
        <w:rPr>
          <w:rFonts w:ascii="仿宋_GB2312" w:eastAsia="仿宋_GB2312" w:hAnsi="黑体" w:hint="eastAsia"/>
          <w:sz w:val="32"/>
          <w:szCs w:val="32"/>
        </w:rPr>
        <w:t xml:space="preserve">25  </w:t>
      </w:r>
    </w:p>
    <w:p w:rsidR="00972D13" w:rsidRDefault="00972D13" w:rsidP="00972D13">
      <w:pPr>
        <w:ind w:leftChars="300" w:left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</w:t>
      </w:r>
      <w:r w:rsidRPr="00DB7717">
        <w:rPr>
          <w:rFonts w:ascii="仿宋_GB2312" w:eastAsia="仿宋_GB2312" w:hAnsi="黑体" w:hint="eastAsia"/>
          <w:sz w:val="32"/>
          <w:szCs w:val="32"/>
        </w:rPr>
        <w:t>朱秀红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DB7717">
        <w:rPr>
          <w:rFonts w:ascii="仿宋_GB2312" w:eastAsia="仿宋_GB2312" w:hAnsi="黑体" w:hint="eastAsia"/>
          <w:sz w:val="32"/>
          <w:szCs w:val="32"/>
        </w:rPr>
        <w:t>0371-657739</w:t>
      </w:r>
      <w:r>
        <w:rPr>
          <w:rFonts w:ascii="仿宋_GB2312" w:eastAsia="仿宋_GB2312" w:hAnsi="黑体" w:hint="eastAsia"/>
          <w:sz w:val="32"/>
          <w:szCs w:val="32"/>
        </w:rPr>
        <w:t>15</w:t>
      </w:r>
    </w:p>
    <w:p w:rsidR="00972D13" w:rsidRDefault="00972D13" w:rsidP="00972D13">
      <w:pPr>
        <w:ind w:leftChars="300" w:left="630"/>
        <w:rPr>
          <w:rFonts w:ascii="仿宋_GB2312" w:eastAsia="仿宋_GB2312" w:hAnsi="黑体"/>
          <w:sz w:val="32"/>
          <w:szCs w:val="32"/>
        </w:rPr>
      </w:pPr>
      <w:r w:rsidRPr="00DB7717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      王阳阳   </w:t>
      </w:r>
      <w:r w:rsidRPr="00DB7717">
        <w:rPr>
          <w:rFonts w:ascii="仿宋_GB2312" w:eastAsia="仿宋_GB2312" w:hAnsi="黑体" w:hint="eastAsia"/>
          <w:sz w:val="32"/>
          <w:szCs w:val="32"/>
        </w:rPr>
        <w:t>0371-65773968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B7717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5069CD" w:rsidRDefault="005069CD" w:rsidP="00972D13">
      <w:pPr>
        <w:ind w:leftChars="300" w:left="630"/>
        <w:rPr>
          <w:rFonts w:ascii="仿宋_GB2312" w:eastAsia="仿宋_GB2312" w:hAnsi="黑体"/>
          <w:sz w:val="32"/>
          <w:szCs w:val="32"/>
        </w:rPr>
      </w:pPr>
    </w:p>
    <w:p w:rsidR="00972D13" w:rsidRDefault="00972D13" w:rsidP="00972D13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金质大酒店</w:t>
      </w:r>
    </w:p>
    <w:p w:rsidR="00972D13" w:rsidRDefault="00972D13" w:rsidP="00972D13">
      <w:pPr>
        <w:spacing w:line="580" w:lineRule="exact"/>
        <w:ind w:firstLineChars="500" w:firstLine="1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前  台：0371-65655999   </w:t>
      </w:r>
    </w:p>
    <w:p w:rsidR="00F307B6" w:rsidRDefault="00972D13" w:rsidP="00490CD0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刘经理：13203716637</w:t>
      </w:r>
    </w:p>
    <w:p w:rsidR="00F307B6" w:rsidRDefault="00F307B6" w:rsidP="00627D2E">
      <w:pPr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627D2E" w:rsidRDefault="00972D13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4161"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CMA</w:t>
      </w:r>
      <w:r w:rsidRPr="00574161">
        <w:rPr>
          <w:rFonts w:ascii="仿宋_GB2312" w:eastAsia="仿宋_GB2312" w:hAnsi="仿宋" w:hint="eastAsia"/>
          <w:sz w:val="32"/>
          <w:szCs w:val="32"/>
        </w:rPr>
        <w:t>内审员注册申请表</w:t>
      </w:r>
    </w:p>
    <w:p w:rsidR="00F307B6" w:rsidRDefault="00F307B6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307B6" w:rsidRDefault="00F307B6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0257A" w:rsidRPr="00C02CE6" w:rsidRDefault="0020257A" w:rsidP="00627D2E">
      <w:pPr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河南省计量协会</w:t>
      </w:r>
    </w:p>
    <w:p w:rsidR="00627D2E" w:rsidRDefault="002253B2" w:rsidP="00627D2E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 xml:space="preserve">                        </w:t>
      </w:r>
      <w:r w:rsidR="00C02CE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201</w:t>
      </w:r>
      <w:r w:rsidR="00012704">
        <w:rPr>
          <w:rFonts w:ascii="仿宋_GB2312" w:eastAsia="仿宋_GB2312" w:hAnsi="仿宋" w:hint="eastAsia"/>
          <w:sz w:val="32"/>
          <w:szCs w:val="32"/>
        </w:rPr>
        <w:t>9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年</w:t>
      </w:r>
      <w:r w:rsidR="001D726E">
        <w:rPr>
          <w:rFonts w:ascii="仿宋_GB2312" w:eastAsia="仿宋_GB2312" w:hAnsi="仿宋" w:hint="eastAsia"/>
          <w:sz w:val="32"/>
          <w:szCs w:val="32"/>
        </w:rPr>
        <w:t>5</w:t>
      </w:r>
      <w:r w:rsidR="0020257A" w:rsidRPr="00C02CE6">
        <w:rPr>
          <w:rFonts w:ascii="仿宋_GB2312" w:eastAsia="仿宋_GB2312" w:hAnsi="仿宋" w:hint="eastAsia"/>
          <w:sz w:val="32"/>
          <w:szCs w:val="32"/>
        </w:rPr>
        <w:t>月</w:t>
      </w:r>
      <w:r w:rsidR="001D726E">
        <w:rPr>
          <w:rFonts w:ascii="仿宋_GB2312" w:eastAsia="仿宋_GB2312" w:hAnsi="仿宋" w:hint="eastAsia"/>
          <w:sz w:val="32"/>
          <w:szCs w:val="32"/>
        </w:rPr>
        <w:t>27</w:t>
      </w:r>
      <w:r w:rsidR="003A6CD9">
        <w:rPr>
          <w:rFonts w:ascii="仿宋_GB2312" w:eastAsia="仿宋_GB2312" w:hAnsi="仿宋" w:hint="eastAsia"/>
          <w:sz w:val="32"/>
          <w:szCs w:val="32"/>
        </w:rPr>
        <w:t>日</w:t>
      </w: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F307B6" w:rsidRDefault="00F307B6" w:rsidP="00627D2E">
      <w:pPr>
        <w:rPr>
          <w:rFonts w:ascii="仿宋_GB2312" w:eastAsia="仿宋_GB2312" w:hAnsi="仿宋"/>
          <w:b/>
          <w:sz w:val="32"/>
          <w:szCs w:val="32"/>
        </w:rPr>
      </w:pPr>
    </w:p>
    <w:p w:rsidR="00972D13" w:rsidRPr="00684A33" w:rsidRDefault="00972D13" w:rsidP="00627D2E">
      <w:pPr>
        <w:rPr>
          <w:rFonts w:ascii="黑体" w:eastAsia="黑体" w:hAnsi="黑体"/>
          <w:sz w:val="32"/>
          <w:szCs w:val="32"/>
        </w:rPr>
      </w:pPr>
      <w:r w:rsidRPr="00684A33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972D13" w:rsidRDefault="00972D13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27D2E"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CMA</w:t>
      </w:r>
      <w:r w:rsidRPr="00574161">
        <w:rPr>
          <w:rFonts w:ascii="仿宋_GB2312" w:eastAsia="仿宋_GB2312" w:hAnsi="仿宋" w:hint="eastAsia"/>
          <w:sz w:val="32"/>
          <w:szCs w:val="32"/>
        </w:rPr>
        <w:t>内审员注册申请表</w:t>
      </w:r>
    </w:p>
    <w:p w:rsidR="00627D2E" w:rsidRPr="004C6F5A" w:rsidRDefault="00627D2E" w:rsidP="00627D2E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648"/>
        <w:gridCol w:w="408"/>
        <w:gridCol w:w="101"/>
        <w:gridCol w:w="1051"/>
        <w:gridCol w:w="96"/>
        <w:gridCol w:w="1344"/>
      </w:tblGrid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贴照片</w:t>
            </w:r>
          </w:p>
        </w:tc>
      </w:tr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D13" w:rsidRPr="00AC3558" w:rsidTr="00301F47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D13" w:rsidRPr="00AC3558" w:rsidTr="00301F47">
        <w:trPr>
          <w:cantSplit/>
          <w:trHeight w:val="6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电话：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手机: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电子信箱： </w:t>
            </w:r>
          </w:p>
        </w:tc>
      </w:tr>
      <w:tr w:rsidR="00972D13" w:rsidRPr="00AC3558" w:rsidTr="00301F47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cantSplit/>
          <w:trHeight w:val="6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培训成绩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优秀□          合格□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职务、职称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trHeight w:val="370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972D13" w:rsidRPr="00AC3558" w:rsidTr="00301F47">
        <w:trPr>
          <w:cantSplit/>
          <w:trHeight w:val="31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申请人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所在单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批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972D13" w:rsidRPr="00AC3558" w:rsidTr="00301F47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注册号码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3" w:rsidRPr="00AC3558" w:rsidRDefault="00972D13" w:rsidP="00301F47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30EA" w:rsidRPr="003130EA" w:rsidRDefault="003130EA" w:rsidP="00972D13">
      <w:pPr>
        <w:rPr>
          <w:rFonts w:ascii="黑体" w:eastAsia="黑体" w:hAnsi="黑体"/>
          <w:sz w:val="32"/>
          <w:szCs w:val="32"/>
        </w:rPr>
      </w:pPr>
    </w:p>
    <w:sectPr w:rsidR="003130EA" w:rsidRPr="003130EA" w:rsidSect="00D1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F0" w:rsidRDefault="00C046F0" w:rsidP="00E212B3">
      <w:r>
        <w:separator/>
      </w:r>
    </w:p>
  </w:endnote>
  <w:endnote w:type="continuationSeparator" w:id="0">
    <w:p w:rsidR="00C046F0" w:rsidRDefault="00C046F0" w:rsidP="00E2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F0" w:rsidRDefault="00C046F0" w:rsidP="00E212B3">
      <w:r>
        <w:separator/>
      </w:r>
    </w:p>
  </w:footnote>
  <w:footnote w:type="continuationSeparator" w:id="0">
    <w:p w:rsidR="00C046F0" w:rsidRDefault="00C046F0" w:rsidP="00E21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89A"/>
    <w:multiLevelType w:val="multilevel"/>
    <w:tmpl w:val="5628789A"/>
    <w:lvl w:ilvl="0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2B3"/>
    <w:rsid w:val="00012704"/>
    <w:rsid w:val="00012F12"/>
    <w:rsid w:val="0005259F"/>
    <w:rsid w:val="0005309A"/>
    <w:rsid w:val="0006356E"/>
    <w:rsid w:val="00076D78"/>
    <w:rsid w:val="0008008F"/>
    <w:rsid w:val="00087241"/>
    <w:rsid w:val="000B26EF"/>
    <w:rsid w:val="000B2F49"/>
    <w:rsid w:val="000D0972"/>
    <w:rsid w:val="000D77C6"/>
    <w:rsid w:val="000E642C"/>
    <w:rsid w:val="000F614A"/>
    <w:rsid w:val="000F6B9D"/>
    <w:rsid w:val="001045EE"/>
    <w:rsid w:val="00104872"/>
    <w:rsid w:val="00112C22"/>
    <w:rsid w:val="001224A1"/>
    <w:rsid w:val="0012309E"/>
    <w:rsid w:val="00130DE2"/>
    <w:rsid w:val="00147AD8"/>
    <w:rsid w:val="00155113"/>
    <w:rsid w:val="00156F95"/>
    <w:rsid w:val="00157466"/>
    <w:rsid w:val="001711FC"/>
    <w:rsid w:val="00196EAE"/>
    <w:rsid w:val="001A76EF"/>
    <w:rsid w:val="001C1A10"/>
    <w:rsid w:val="001C5303"/>
    <w:rsid w:val="001D726E"/>
    <w:rsid w:val="0020257A"/>
    <w:rsid w:val="002253B2"/>
    <w:rsid w:val="00232C4F"/>
    <w:rsid w:val="00245E17"/>
    <w:rsid w:val="0025305D"/>
    <w:rsid w:val="002577F9"/>
    <w:rsid w:val="0026027E"/>
    <w:rsid w:val="002629D6"/>
    <w:rsid w:val="00295567"/>
    <w:rsid w:val="002B7B94"/>
    <w:rsid w:val="002F0601"/>
    <w:rsid w:val="00312910"/>
    <w:rsid w:val="003130EA"/>
    <w:rsid w:val="00324854"/>
    <w:rsid w:val="00331322"/>
    <w:rsid w:val="00336C2D"/>
    <w:rsid w:val="003475AD"/>
    <w:rsid w:val="00351409"/>
    <w:rsid w:val="003533EA"/>
    <w:rsid w:val="003A6CD9"/>
    <w:rsid w:val="003B0A63"/>
    <w:rsid w:val="003B2923"/>
    <w:rsid w:val="0040287F"/>
    <w:rsid w:val="00417F70"/>
    <w:rsid w:val="0043791E"/>
    <w:rsid w:val="00440A81"/>
    <w:rsid w:val="00452402"/>
    <w:rsid w:val="0045448A"/>
    <w:rsid w:val="00455E8A"/>
    <w:rsid w:val="00486C3A"/>
    <w:rsid w:val="00490CD0"/>
    <w:rsid w:val="00493C47"/>
    <w:rsid w:val="004A4DDD"/>
    <w:rsid w:val="004C6B24"/>
    <w:rsid w:val="005069CD"/>
    <w:rsid w:val="005239B9"/>
    <w:rsid w:val="00536954"/>
    <w:rsid w:val="00583BF9"/>
    <w:rsid w:val="00583D44"/>
    <w:rsid w:val="005927EE"/>
    <w:rsid w:val="005972A9"/>
    <w:rsid w:val="005A6A28"/>
    <w:rsid w:val="005B7409"/>
    <w:rsid w:val="005D1FC3"/>
    <w:rsid w:val="005D3CEB"/>
    <w:rsid w:val="005D6795"/>
    <w:rsid w:val="005E38AE"/>
    <w:rsid w:val="005E6856"/>
    <w:rsid w:val="005F203F"/>
    <w:rsid w:val="005F33E9"/>
    <w:rsid w:val="00601C19"/>
    <w:rsid w:val="0061055C"/>
    <w:rsid w:val="00612D06"/>
    <w:rsid w:val="00627D2E"/>
    <w:rsid w:val="00636D3B"/>
    <w:rsid w:val="00646E20"/>
    <w:rsid w:val="006657DB"/>
    <w:rsid w:val="00684A33"/>
    <w:rsid w:val="00694C00"/>
    <w:rsid w:val="006954FC"/>
    <w:rsid w:val="006B151C"/>
    <w:rsid w:val="006B283E"/>
    <w:rsid w:val="006B2E90"/>
    <w:rsid w:val="006B2EEB"/>
    <w:rsid w:val="006B6131"/>
    <w:rsid w:val="006C0FEA"/>
    <w:rsid w:val="006C185F"/>
    <w:rsid w:val="006C71B7"/>
    <w:rsid w:val="006F6DE0"/>
    <w:rsid w:val="00701622"/>
    <w:rsid w:val="00713F57"/>
    <w:rsid w:val="00751127"/>
    <w:rsid w:val="00782B95"/>
    <w:rsid w:val="00792A68"/>
    <w:rsid w:val="007948E9"/>
    <w:rsid w:val="007B5C77"/>
    <w:rsid w:val="007C5676"/>
    <w:rsid w:val="007D01EC"/>
    <w:rsid w:val="007D33F2"/>
    <w:rsid w:val="007D55E7"/>
    <w:rsid w:val="00830B8C"/>
    <w:rsid w:val="00857F5E"/>
    <w:rsid w:val="0086213F"/>
    <w:rsid w:val="008759B6"/>
    <w:rsid w:val="00887370"/>
    <w:rsid w:val="008A454C"/>
    <w:rsid w:val="008D0187"/>
    <w:rsid w:val="008E434C"/>
    <w:rsid w:val="008F1F8D"/>
    <w:rsid w:val="0090485C"/>
    <w:rsid w:val="009139E8"/>
    <w:rsid w:val="00933B8D"/>
    <w:rsid w:val="00940D2D"/>
    <w:rsid w:val="009536BF"/>
    <w:rsid w:val="009539F8"/>
    <w:rsid w:val="00964ECB"/>
    <w:rsid w:val="00972D13"/>
    <w:rsid w:val="00973936"/>
    <w:rsid w:val="00973D63"/>
    <w:rsid w:val="009938C4"/>
    <w:rsid w:val="009B09E3"/>
    <w:rsid w:val="009B2EF3"/>
    <w:rsid w:val="009C34F3"/>
    <w:rsid w:val="009D671B"/>
    <w:rsid w:val="009E3E91"/>
    <w:rsid w:val="00A1045B"/>
    <w:rsid w:val="00A10A9A"/>
    <w:rsid w:val="00A218C3"/>
    <w:rsid w:val="00A33E65"/>
    <w:rsid w:val="00A473B4"/>
    <w:rsid w:val="00A50359"/>
    <w:rsid w:val="00A57968"/>
    <w:rsid w:val="00A61311"/>
    <w:rsid w:val="00A63538"/>
    <w:rsid w:val="00A749BA"/>
    <w:rsid w:val="00A77CEA"/>
    <w:rsid w:val="00A808B2"/>
    <w:rsid w:val="00A81194"/>
    <w:rsid w:val="00A82725"/>
    <w:rsid w:val="00AA3586"/>
    <w:rsid w:val="00AB023F"/>
    <w:rsid w:val="00AB106B"/>
    <w:rsid w:val="00AD264E"/>
    <w:rsid w:val="00B01C02"/>
    <w:rsid w:val="00B25C8C"/>
    <w:rsid w:val="00B74C89"/>
    <w:rsid w:val="00B906BF"/>
    <w:rsid w:val="00B9490A"/>
    <w:rsid w:val="00BB5FBA"/>
    <w:rsid w:val="00BC13C0"/>
    <w:rsid w:val="00BD28DE"/>
    <w:rsid w:val="00BD3F1A"/>
    <w:rsid w:val="00BE21C5"/>
    <w:rsid w:val="00BE77E9"/>
    <w:rsid w:val="00C019ED"/>
    <w:rsid w:val="00C02CE6"/>
    <w:rsid w:val="00C046F0"/>
    <w:rsid w:val="00C05AB9"/>
    <w:rsid w:val="00C06CE9"/>
    <w:rsid w:val="00C11B5D"/>
    <w:rsid w:val="00C13214"/>
    <w:rsid w:val="00C263A1"/>
    <w:rsid w:val="00C84879"/>
    <w:rsid w:val="00CC309F"/>
    <w:rsid w:val="00CD63CB"/>
    <w:rsid w:val="00CF28DD"/>
    <w:rsid w:val="00D11F69"/>
    <w:rsid w:val="00D15270"/>
    <w:rsid w:val="00D17B32"/>
    <w:rsid w:val="00D73AD1"/>
    <w:rsid w:val="00D76782"/>
    <w:rsid w:val="00DA22D1"/>
    <w:rsid w:val="00DA4468"/>
    <w:rsid w:val="00DB0D8B"/>
    <w:rsid w:val="00DB7717"/>
    <w:rsid w:val="00DD32C7"/>
    <w:rsid w:val="00DE7DFC"/>
    <w:rsid w:val="00E124D9"/>
    <w:rsid w:val="00E16D04"/>
    <w:rsid w:val="00E212B3"/>
    <w:rsid w:val="00E21A94"/>
    <w:rsid w:val="00E24BB1"/>
    <w:rsid w:val="00E41688"/>
    <w:rsid w:val="00E44337"/>
    <w:rsid w:val="00E6728C"/>
    <w:rsid w:val="00EA5860"/>
    <w:rsid w:val="00EA5AFE"/>
    <w:rsid w:val="00EA6BDA"/>
    <w:rsid w:val="00EB2EED"/>
    <w:rsid w:val="00ED07BD"/>
    <w:rsid w:val="00EE5302"/>
    <w:rsid w:val="00EF4D57"/>
    <w:rsid w:val="00F075BE"/>
    <w:rsid w:val="00F23463"/>
    <w:rsid w:val="00F307B6"/>
    <w:rsid w:val="00F3095C"/>
    <w:rsid w:val="00F324DC"/>
    <w:rsid w:val="00F4371B"/>
    <w:rsid w:val="00F449E4"/>
    <w:rsid w:val="00F63300"/>
    <w:rsid w:val="00F634F5"/>
    <w:rsid w:val="00F7393F"/>
    <w:rsid w:val="00F95523"/>
    <w:rsid w:val="00FB6263"/>
    <w:rsid w:val="00FC0F82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82B9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2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2B3"/>
    <w:rPr>
      <w:sz w:val="18"/>
      <w:szCs w:val="18"/>
    </w:rPr>
  </w:style>
  <w:style w:type="table" w:styleId="a5">
    <w:name w:val="Table Grid"/>
    <w:basedOn w:val="a1"/>
    <w:uiPriority w:val="99"/>
    <w:rsid w:val="000F61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C1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82B95"/>
    <w:rPr>
      <w:rFonts w:ascii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6B2E90"/>
    <w:rPr>
      <w:b/>
      <w:bCs/>
    </w:rPr>
  </w:style>
  <w:style w:type="character" w:styleId="a8">
    <w:name w:val="Hyperlink"/>
    <w:rsid w:val="003130EA"/>
    <w:rPr>
      <w:color w:val="0000FF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627D2E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627D2E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5069C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069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ca.gov.cn/xxgk/gwxx/2018/201805/W020180511524345493842.pdf" TargetMode="External"/><Relationship Id="rId13" Type="http://schemas.openxmlformats.org/officeDocument/2006/relationships/hyperlink" Target="http://www.cnca.gov.cn/xxgk/gwxx/2018/201805/W02018051152434549384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ca.gov.cn/xxgk/gwxx/2018/201805/W02018051152434549384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ca.gov.cn/xxgk/gwxx/2018/201805/W02018051152434549384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nca.gov.cn/xxgk/gwxx/2018/201805/W0201805115243454938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ca.gov.cn/xxgk/gwxx/2018/201805/W02018051152434549384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3D26E-BB46-40B8-880A-BBEE8844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kunlun</dc:creator>
  <cp:lastModifiedBy>User</cp:lastModifiedBy>
  <cp:revision>6</cp:revision>
  <cp:lastPrinted>2019-05-28T08:36:00Z</cp:lastPrinted>
  <dcterms:created xsi:type="dcterms:W3CDTF">2019-05-27T07:47:00Z</dcterms:created>
  <dcterms:modified xsi:type="dcterms:W3CDTF">2019-05-28T09:49:00Z</dcterms:modified>
</cp:coreProperties>
</file>